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9" w:rsidRDefault="00E54799">
      <w:pPr>
        <w:pStyle w:val="ConsPlusTitlePage"/>
      </w:pPr>
      <w:r>
        <w:br/>
      </w:r>
    </w:p>
    <w:p w:rsidR="00E54799" w:rsidRDefault="00E54799">
      <w:pPr>
        <w:pStyle w:val="ConsPlusNormal"/>
        <w:jc w:val="both"/>
        <w:outlineLvl w:val="0"/>
      </w:pPr>
    </w:p>
    <w:p w:rsidR="00E54799" w:rsidRDefault="00E547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4799" w:rsidRDefault="00E54799">
      <w:pPr>
        <w:pStyle w:val="ConsPlusTitle"/>
        <w:jc w:val="center"/>
      </w:pPr>
    </w:p>
    <w:p w:rsidR="00E54799" w:rsidRDefault="00E54799">
      <w:pPr>
        <w:pStyle w:val="ConsPlusTitle"/>
        <w:jc w:val="center"/>
      </w:pPr>
      <w:r>
        <w:t>ПОСТАНОВЛЕНИЕ</w:t>
      </w:r>
    </w:p>
    <w:p w:rsidR="00E54799" w:rsidRDefault="00E54799">
      <w:pPr>
        <w:pStyle w:val="ConsPlusTitle"/>
        <w:jc w:val="center"/>
      </w:pPr>
      <w:r>
        <w:t>от 30 июня 2015 г. N 652</w:t>
      </w:r>
    </w:p>
    <w:p w:rsidR="00E54799" w:rsidRDefault="00E54799">
      <w:pPr>
        <w:pStyle w:val="ConsPlusTitle"/>
        <w:jc w:val="center"/>
      </w:pPr>
    </w:p>
    <w:p w:rsidR="00E54799" w:rsidRDefault="00E54799">
      <w:pPr>
        <w:pStyle w:val="ConsPlusTitle"/>
        <w:jc w:val="center"/>
      </w:pPr>
      <w:r>
        <w:t>О ВНЕСЕНИИ ИЗМЕНЕНИЙ</w:t>
      </w:r>
    </w:p>
    <w:p w:rsidR="00E54799" w:rsidRDefault="00E54799">
      <w:pPr>
        <w:pStyle w:val="ConsPlusTitle"/>
        <w:jc w:val="center"/>
      </w:pPr>
      <w:r>
        <w:t>В НЕКОТОРЫЕ АКТЫ ПРАВИТЕЛЬСТВА РОССИЙСКОЙ ФЕДЕРАЦИИ В ЧАСТИ</w:t>
      </w:r>
    </w:p>
    <w:p w:rsidR="00E54799" w:rsidRDefault="00E54799">
      <w:pPr>
        <w:pStyle w:val="ConsPlusTitle"/>
        <w:jc w:val="center"/>
      </w:pPr>
      <w:r>
        <w:t>СОВЕРШЕНСТВОВАНИЯ ПРАВИЛ ОРГАНИЗОВАННОЙ ПЕРЕВОЗКИ ГРУППЫ</w:t>
      </w:r>
    </w:p>
    <w:p w:rsidR="00E54799" w:rsidRDefault="00E54799">
      <w:pPr>
        <w:pStyle w:val="ConsPlusTitle"/>
        <w:jc w:val="center"/>
      </w:pPr>
      <w:r>
        <w:t>ДЕТЕЙ АВТОБУСАМИ</w:t>
      </w: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Утвердить прилагаемые изменения, которые вносятся в акты Правительства Российской Федерации.</w:t>
      </w: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jc w:val="right"/>
      </w:pPr>
      <w:r>
        <w:t>Председатель Правительства</w:t>
      </w:r>
    </w:p>
    <w:p w:rsidR="00E54799" w:rsidRDefault="00E54799">
      <w:pPr>
        <w:pStyle w:val="ConsPlusNormal"/>
        <w:jc w:val="right"/>
      </w:pPr>
      <w:r>
        <w:t>Российской Федерации</w:t>
      </w:r>
    </w:p>
    <w:p w:rsidR="00E54799" w:rsidRDefault="00E54799">
      <w:pPr>
        <w:pStyle w:val="ConsPlusNormal"/>
        <w:jc w:val="right"/>
      </w:pPr>
      <w:r>
        <w:t>Д.МЕДВЕДЕВ</w:t>
      </w: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jc w:val="right"/>
        <w:outlineLvl w:val="0"/>
      </w:pPr>
      <w:r>
        <w:t>Утверждены</w:t>
      </w:r>
    </w:p>
    <w:p w:rsidR="00E54799" w:rsidRDefault="00E54799">
      <w:pPr>
        <w:pStyle w:val="ConsPlusNormal"/>
        <w:jc w:val="right"/>
      </w:pPr>
      <w:r>
        <w:t>распоряжением Правительства</w:t>
      </w:r>
    </w:p>
    <w:p w:rsidR="00E54799" w:rsidRDefault="00E54799">
      <w:pPr>
        <w:pStyle w:val="ConsPlusNormal"/>
        <w:jc w:val="right"/>
      </w:pPr>
      <w:r>
        <w:t>Российской Федерации</w:t>
      </w:r>
    </w:p>
    <w:p w:rsidR="00E54799" w:rsidRDefault="00E54799">
      <w:pPr>
        <w:pStyle w:val="ConsPlusNormal"/>
        <w:jc w:val="right"/>
      </w:pPr>
      <w:r>
        <w:t>от 30 июня 2015 г. N 652</w:t>
      </w: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Title"/>
        <w:jc w:val="center"/>
      </w:pPr>
      <w:bookmarkStart w:id="0" w:name="P27"/>
      <w:bookmarkEnd w:id="0"/>
      <w:r>
        <w:t>ИЗМЕНЕНИЯ,</w:t>
      </w:r>
    </w:p>
    <w:p w:rsidR="00E54799" w:rsidRDefault="00E5479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ind w:firstLine="540"/>
        <w:jc w:val="both"/>
      </w:pPr>
      <w:r>
        <w:t xml:space="preserve">1. </w:t>
      </w:r>
      <w:proofErr w:type="gramStart"/>
      <w:r>
        <w:t>Абзац двадцать седьмой пункта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2001, N 11, ст. 1029; 2003, N 40, ст. 3891;</w:t>
      </w:r>
      <w:proofErr w:type="gramEnd"/>
      <w:r>
        <w:t xml:space="preserve"> </w:t>
      </w:r>
      <w:proofErr w:type="gramStart"/>
      <w:r>
        <w:t>2005, N 52, ст. 5733; 2010, N 20, ст. 2471; 2011, N 42, ст. 5922; 2013, N 31, ст. 4218; N 52, ст. 7173; 2014, N 14, ст. 1625; N 21, ст. 2707; N 44, ст. 6063; 2015, N 15, ст. 2276), изложить в следующей редакции:</w:t>
      </w:r>
      <w:proofErr w:type="gramEnd"/>
    </w:p>
    <w:p w:rsidR="00E54799" w:rsidRDefault="00E54799">
      <w:pPr>
        <w:pStyle w:val="ConsPlusNormal"/>
        <w:spacing w:before="220"/>
        <w:ind w:firstLine="540"/>
        <w:jc w:val="both"/>
      </w:pPr>
      <w:r>
        <w:t>"Организованная перевозка группы детей" - перевозка в автобусе, не относящемся к маршрутному транспортному средству, группы детей численностью 8 и более человек, осуществляемая без их законных представителей, за исключением случая, когда законны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представитель(ли) является(</w:t>
      </w:r>
      <w:proofErr w:type="spellStart"/>
      <w:r>
        <w:t>ются</w:t>
      </w:r>
      <w:proofErr w:type="spellEnd"/>
      <w:r>
        <w:t>) назначенным(и) сопровождающим(и) или назначенным медицинским работником.".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2. В постановлении Правительства Российской Федерации от 17 декабря 2013 г. N 1177 "Об утверждении Правил организованной перевозки группы детей автобусами" (Собрание законодательства Российской Федерации, 2013, N 52, ст. 7174; 2014, N 26, ст. 3576):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а) пункт 3 изложить в следующей редакции: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 xml:space="preserve">"3. Требования пункта 3 Правил, утвержденных настоящим постановлением, в части, </w:t>
      </w:r>
      <w:r>
        <w:lastRenderedPageBreak/>
        <w:t>касающейся требований к году выпуска автобуса, вступают в силу с 1 января 2017 г.";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б) в Правилах, утвержденных указанным постановлением: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в пункте 4: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подпункт "а" изложить в следующей редакции: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"а) договор фрахтования, заключенный в соответствии с Федеральным законом "Устав автомобильного транспорта и городского наземного электрического транспорта", - в случае осуществления организованной перевозки группы детей по договору фрахтования</w:t>
      </w:r>
      <w:proofErr w:type="gramStart"/>
      <w:r>
        <w:t>;"</w:t>
      </w:r>
      <w:proofErr w:type="gramEnd"/>
      <w:r>
        <w:t>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подпункты "в" и "г" изложить в следующей редакции: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 xml:space="preserve">"в) копия решения о назначении сопровождения автобусов автомобилем (автомобилями) подразделения Государственной </w:t>
      </w:r>
      <w:proofErr w:type="gramStart"/>
      <w:r>
        <w:t>инспекции безопасности дорожного движения территориального органа Министерства внутренних дел Российской</w:t>
      </w:r>
      <w:proofErr w:type="gramEnd"/>
      <w:r>
        <w:t xml:space="preserve"> Федерации (далее - подразделение Госавтоинспекции) или копия уведомления об организованной перевозке группы детей;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 xml:space="preserve">г) список набора пищевых продуктов (сухих пайков, </w:t>
      </w:r>
      <w:proofErr w:type="spellStart"/>
      <w:r>
        <w:t>бутилированной</w:t>
      </w:r>
      <w:proofErr w:type="spellEnd"/>
      <w:r>
        <w:t xml:space="preserve"> воды)</w:t>
      </w:r>
      <w:proofErr w:type="gramStart"/>
      <w:r>
        <w:t>;"</w:t>
      </w:r>
      <w:proofErr w:type="gramEnd"/>
      <w:r>
        <w:t>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подпункт "</w:t>
      </w:r>
      <w:proofErr w:type="spellStart"/>
      <w:r>
        <w:t>з</w:t>
      </w:r>
      <w:proofErr w:type="spellEnd"/>
      <w:r>
        <w:t>" изложить в следующей редакции: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з</w:t>
      </w:r>
      <w:proofErr w:type="spellEnd"/>
      <w:r>
        <w:t>) программа маршрута, включающая в себя: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график движения с расчетным временем перевозки;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</w:t>
      </w:r>
      <w:proofErr w:type="gramStart"/>
      <w:r>
        <w:t>.";</w:t>
      </w:r>
      <w:proofErr w:type="gramEnd"/>
    </w:p>
    <w:p w:rsidR="00E54799" w:rsidRDefault="00E54799">
      <w:pPr>
        <w:pStyle w:val="ConsPlusNormal"/>
        <w:spacing w:before="220"/>
        <w:ind w:firstLine="540"/>
        <w:jc w:val="both"/>
      </w:pPr>
      <w:r>
        <w:t>пункт 8 изложить в следующей редакции: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"8. 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имеющие стаж работы в качестве водителя транспортного средства категории "D" не менее одного года из последних 3 календарных лет;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 xml:space="preserve">прошедшие </w:t>
      </w:r>
      <w:proofErr w:type="spellStart"/>
      <w:r>
        <w:t>предрейсовый</w:t>
      </w:r>
      <w:proofErr w:type="spellEnd"/>
      <w: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 xml:space="preserve">прошедшие </w:t>
      </w:r>
      <w:proofErr w:type="spellStart"/>
      <w:r>
        <w:t>предрейсовый</w:t>
      </w:r>
      <w:proofErr w:type="spellEnd"/>
      <w:r>
        <w:t xml:space="preserve"> медицинский осмотр в порядке, установленном Министерством здравоохранения Российской Федерации</w:t>
      </w:r>
      <w:proofErr w:type="gramStart"/>
      <w:r>
        <w:t>.";</w:t>
      </w:r>
      <w:proofErr w:type="gramEnd"/>
    </w:p>
    <w:p w:rsidR="00E54799" w:rsidRDefault="00E54799">
      <w:pPr>
        <w:pStyle w:val="ConsPlusNormal"/>
        <w:spacing w:before="220"/>
        <w:ind w:firstLine="540"/>
        <w:jc w:val="both"/>
      </w:pPr>
      <w:r>
        <w:t>пункт 10 изложить в следующей редакции: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 xml:space="preserve">"10. </w:t>
      </w:r>
      <w:proofErr w:type="gramStart"/>
      <w:r>
        <w:t xml:space="preserve">Руководитель или должностное лицо, ответственные за обеспечение безопасности дорожного движения, организации, а при организованной перевозке группы детей по договору </w:t>
      </w:r>
      <w:r>
        <w:lastRenderedPageBreak/>
        <w:t>фрахтования - фрахтователь или фрахтовщик (по взаимной договоренности)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одним или двумя автобусами, или заявки на</w:t>
      </w:r>
      <w:proofErr w:type="gramEnd"/>
      <w:r>
        <w:t xml:space="preserve"> сопровождение автомобилями подразделения Госавтоинспекции транспортных колонн в случае, если указанная перевозка осуществляется в составе не менее 3 автобусов.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Подача уведомления об организованной перевозке группы детей в подразделение Госавтоинспекции осуществляется не позднее 2 дней до дня начала перевозки</w:t>
      </w:r>
      <w:proofErr w:type="gramStart"/>
      <w:r>
        <w:t>.";</w:t>
      </w:r>
      <w:proofErr w:type="gramEnd"/>
    </w:p>
    <w:p w:rsidR="00E54799" w:rsidRDefault="00E54799">
      <w:pPr>
        <w:pStyle w:val="ConsPlusNormal"/>
        <w:spacing w:before="220"/>
        <w:ind w:firstLine="540"/>
        <w:jc w:val="both"/>
      </w:pPr>
      <w:r>
        <w:t>в пункте 12 цифру "3" заменить цифрами "12";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дополнить пунктом 18 следующего содержания:</w:t>
      </w:r>
    </w:p>
    <w:p w:rsidR="00E54799" w:rsidRDefault="00E54799">
      <w:pPr>
        <w:pStyle w:val="ConsPlusNormal"/>
        <w:spacing w:before="220"/>
        <w:ind w:firstLine="540"/>
        <w:jc w:val="both"/>
      </w:pPr>
      <w:r>
        <w:t>"18. При организованной перевозке группы детей автобусами запрещено допускать в автобус и (или) перевозить в нем лиц, не включенных в списки, предусмотренные подпунктом "</w:t>
      </w:r>
      <w:proofErr w:type="spellStart"/>
      <w:r>
        <w:t>д</w:t>
      </w:r>
      <w:proofErr w:type="spellEnd"/>
      <w:r>
        <w:t>" пункта 4 настоящих Правил, кроме назначенного медицинского работника. Указанный запрет не распространяется на случаи, установленные федеральными законами</w:t>
      </w:r>
      <w:proofErr w:type="gramStart"/>
      <w:r>
        <w:t>.".</w:t>
      </w:r>
      <w:proofErr w:type="gramEnd"/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jc w:val="both"/>
      </w:pPr>
    </w:p>
    <w:p w:rsidR="00E54799" w:rsidRDefault="00E547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E54799"/>
    <w:sectPr w:rsidR="00B0295B" w:rsidSect="0092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799"/>
    <w:rsid w:val="004C5F3A"/>
    <w:rsid w:val="007A46A5"/>
    <w:rsid w:val="00DD5D73"/>
    <w:rsid w:val="00E54799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7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Company>FGUZ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2020-01-30T08:16:00Z</dcterms:created>
  <dcterms:modified xsi:type="dcterms:W3CDTF">2020-01-30T08:17:00Z</dcterms:modified>
</cp:coreProperties>
</file>