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CA" w:rsidRDefault="009400CA">
      <w:pPr>
        <w:pStyle w:val="ConsPlusTitlePage"/>
      </w:pPr>
      <w:r>
        <w:br/>
      </w:r>
    </w:p>
    <w:p w:rsidR="009400CA" w:rsidRDefault="009400CA">
      <w:pPr>
        <w:pStyle w:val="ConsPlusNormal"/>
        <w:jc w:val="both"/>
        <w:outlineLvl w:val="0"/>
      </w:pPr>
    </w:p>
    <w:p w:rsidR="009400CA" w:rsidRDefault="009400CA">
      <w:pPr>
        <w:pStyle w:val="ConsPlusTitle"/>
        <w:jc w:val="center"/>
      </w:pPr>
      <w:r>
        <w:t>ПЛЕНУМ ВЕРХОВНОГО СУДА РОССИЙСКОЙ ФЕДЕРАЦИИ</w:t>
      </w:r>
    </w:p>
    <w:p w:rsidR="009400CA" w:rsidRDefault="009400CA">
      <w:pPr>
        <w:pStyle w:val="ConsPlusTitle"/>
        <w:jc w:val="center"/>
      </w:pPr>
    </w:p>
    <w:p w:rsidR="009400CA" w:rsidRDefault="009400CA">
      <w:pPr>
        <w:pStyle w:val="ConsPlusTitle"/>
        <w:jc w:val="center"/>
      </w:pPr>
      <w:r>
        <w:t>ПОСТАНОВЛЕНИЕ</w:t>
      </w:r>
    </w:p>
    <w:p w:rsidR="009400CA" w:rsidRDefault="009400CA">
      <w:pPr>
        <w:pStyle w:val="ConsPlusTitle"/>
        <w:jc w:val="center"/>
      </w:pPr>
      <w:r>
        <w:t>от 20 декабря 1994 г. N 10</w:t>
      </w:r>
    </w:p>
    <w:p w:rsidR="009400CA" w:rsidRDefault="009400CA">
      <w:pPr>
        <w:pStyle w:val="ConsPlusTitle"/>
        <w:jc w:val="center"/>
      </w:pPr>
    </w:p>
    <w:p w:rsidR="009400CA" w:rsidRDefault="009400CA">
      <w:pPr>
        <w:pStyle w:val="ConsPlusTitle"/>
        <w:jc w:val="center"/>
      </w:pPr>
      <w:r>
        <w:t>НЕКОТОРЫЕ ВОПРОСЫ ПРИМЕНЕНИЯ ЗАКОНОДАТЕЛЬСТВА</w:t>
      </w:r>
    </w:p>
    <w:p w:rsidR="009400CA" w:rsidRDefault="009400CA">
      <w:pPr>
        <w:pStyle w:val="ConsPlusTitle"/>
        <w:jc w:val="center"/>
      </w:pPr>
      <w:r>
        <w:t>О КОМПЕНСАЦИИ МОРАЛЬНОГО ВРЕДА</w:t>
      </w:r>
    </w:p>
    <w:p w:rsidR="009400CA" w:rsidRDefault="009400CA">
      <w:pPr>
        <w:pStyle w:val="ConsPlusNormal"/>
      </w:pPr>
    </w:p>
    <w:p w:rsidR="009400CA" w:rsidRDefault="009400CA">
      <w:pPr>
        <w:pStyle w:val="ConsPlusNormal"/>
        <w:ind w:firstLine="540"/>
        <w:jc w:val="both"/>
      </w:pPr>
      <w:r>
        <w:t>Обсудив материалы проведенного изучения судебной практики по делам о компенсации за нанесенный моральный вред, Пленум Верховного Суда Российской Федерации отмечает, что многообразие законодательных актов, регулирующих отношения, связанные с причинением морального вреда, различные сроки введения их в действие, порождают вопросы, требующие разрешения.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В целях обеспечения правильного и единообразного применения законодательства, регулирующего компенсацию морального вреда, наиболее полной и быстрой защиты интересов потерпевших при рассмотрении судами дел этой категории Пленум Верховного Суда Российской Федерации постановляет дать следующие разъяснения: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>Учитывая, что вопросы компенсации морального вреда регулируются рядом законодательных актов, введенных в действие в разные сроки, суду в целях обеспечения правильного и своевременного разрешения возникшего спора необходимо по каждому делу выяснять характер взаимоотношений сторон и какими правовыми нормами они регулируются, допускает ли законодательство возможность компенсации морального вреда по данному виду правоотношений и, если такая ответственность установлена, когда вступил в силу</w:t>
      </w:r>
      <w:proofErr w:type="gramEnd"/>
      <w:r>
        <w:t xml:space="preserve"> законодательный акт, предусматривающий условия и порядок компенсации вреда в этих случаях, а также когда были совершены действия, повлекшие причинение морального вреда.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Суду следует также устанавливать, чем подтверждается факт причинения потерпевшему нравственных или физических страданий, при каких обстоятельствах и какими действиями (</w:t>
      </w:r>
      <w:proofErr w:type="gramStart"/>
      <w:r>
        <w:t xml:space="preserve">бездействием) </w:t>
      </w:r>
      <w:proofErr w:type="gramEnd"/>
      <w:r>
        <w:t xml:space="preserve">они нанесены, степень вины </w:t>
      </w:r>
      <w:proofErr w:type="spellStart"/>
      <w:r>
        <w:t>причинителя</w:t>
      </w:r>
      <w:proofErr w:type="spellEnd"/>
      <w:r>
        <w:t>, какие нравственные или физические страдания перенесены потерпевшим, в какой сумме он оценивает их компенсацию и другие обстоятельства, имеющие значение для разрешения конкретного спора.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2. Под моральным вредом понимаются нравственные или физические страдания, причиненные действиями (бездействием), посягающими </w:t>
      </w:r>
      <w:proofErr w:type="gramStart"/>
      <w:r>
        <w:t>на</w:t>
      </w:r>
      <w:proofErr w:type="gramEnd"/>
      <w:r>
        <w:t xml:space="preserve"> принадлежащие гражданину от </w:t>
      </w:r>
      <w:proofErr w:type="gramStart"/>
      <w:r>
        <w:t>рождения или в силу закона нематериальные блага (жизнь, здоровье, достоинство личности, деловая репутация, неприкосновенность частной жизни, личная и семейная тайна и т.п.), или нарушающими его личные неимущественные права (право на пользование своим именем, право авторства и другие неимущественные права в соответствии с законами об охране прав на результаты интеллектуальной деятельности) либо нарушающими имущественные права гражданина.</w:t>
      </w:r>
      <w:proofErr w:type="gramEnd"/>
    </w:p>
    <w:p w:rsidR="009400CA" w:rsidRDefault="009400CA">
      <w:pPr>
        <w:pStyle w:val="ConsPlusNormal"/>
        <w:spacing w:before="220"/>
        <w:ind w:firstLine="540"/>
        <w:jc w:val="both"/>
      </w:pPr>
      <w:proofErr w:type="gramStart"/>
      <w:r>
        <w:t>Моральный вред, в частности,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здоровья либо в связи с заболеванием, перенесенным в результате</w:t>
      </w:r>
      <w:proofErr w:type="gramEnd"/>
      <w:r>
        <w:t xml:space="preserve"> нравственных страданий и др.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При этом следует учитывать, что статьей 131 Основ гражданского законодательства Союза </w:t>
      </w:r>
      <w:r>
        <w:lastRenderedPageBreak/>
        <w:t>ССР и республик установлена ответственность за моральный вред, причиненный гражданину неправомерными действиями, и в том случае, когда в законе отсутствует специальное указание о возможности его компенсации.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Статьей 151 первой части Гражданского кодекса Российской Федерации, которая введена в действие с 1 января 1995 г., указанное положение сохранено лишь для случаев причинения гражданину морального вреда действиями, нарушающими его личные неимущественные права либо посягающими на принадлежащие гражданину другие нематериальные блага. В иных случаях компенсация морального вреда может иметь место при наличии указания об этом в законе.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3. В соответствии с действующим законодательством одним из обязательных условий наступления ответственности за причинение морального вреда является вина </w:t>
      </w:r>
      <w:proofErr w:type="spellStart"/>
      <w:r>
        <w:t>причинителя</w:t>
      </w:r>
      <w:proofErr w:type="spellEnd"/>
      <w:r>
        <w:t>. Исключение составляют случаи, прямо предусмотренные законом.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Например, когда: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вред причинен жизни или здоровью гражданина источником повышенной опасности;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вред причинен гражданину в результате его незаконного осуждения, незаконного применения в качестве меры пресечения заключения под стражу или подписки о невыезде, незаконного наложения административного взыскания в виде ареста или исправительных работ;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вред причинен распространением сведений, порочащих честь, достоинство и деловую репутацию (ст. 1100 второй части Гражданского кодекса Российской Федерации, введенной в действие с 1 марта 1996 г.).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4. Рассматривая требования потерпевшего о компенсации перенесенных им нравственных или физических страданий, следует иметь в виду, что вопросы возмещения морального вреда, в частности, регулировались: частью 7 статьи 7 Гражданского кодекса РСФСР (в редакции Закона от 21 марта 1991 г.); статьей 62 Закона Российской Федерации от 27 декабря 1991 г. "О средствах массовой информации", введенного в действие с 8 февраля 1992 г. (с 1 августа 1990 г. и до 8 февраля 1992 г. действовала статья 39 Закона СССР от 12 июня 1990 г. "О печати и других средствах массовой информации"); </w:t>
      </w:r>
      <w:proofErr w:type="gramStart"/>
      <w:r>
        <w:t>статьей 89 Закона Российской Федерации от 19 декабря 1991 г. "Об охране окружающей природной среды" (введен в действие с 3 марта 1992 г.), действовавшей до 12 января 2002 г.; статьей 13 Закона Российской Федерации от 7 февраля 1992 г. "О защите прав потребителей" (введен в действие с 7 апреля 1992 г.), действовавшей до 16 января 1996 г.; статьями 7, 131</w:t>
      </w:r>
      <w:proofErr w:type="gramEnd"/>
      <w:r>
        <w:t xml:space="preserve"> </w:t>
      </w:r>
      <w:proofErr w:type="gramStart"/>
      <w:r>
        <w:t>Основ гражданского законодательства Союза ССР и республик, принятых 31 мая 1991 г., действие которых было распространено на территории Российской Федерации с 3 августа 1992 г., применявшихся до 1 января 1995 г.; статьями 25, 30 "Правил возмещения работодателями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обязанностей", принятых 24 декабря 1992 г., введенных в</w:t>
      </w:r>
      <w:proofErr w:type="gramEnd"/>
      <w:r>
        <w:t xml:space="preserve"> </w:t>
      </w:r>
      <w:proofErr w:type="gramStart"/>
      <w:r>
        <w:t>действие с 1 декабря 1992 г. и действовавших до 6 января 2000 г.; частью 5 статьи 18 Закона Российской Федерации от 22 января 1993 г. "О статусе военнослужащих", введенного в действие с 1 января 1993 г. и действовавшего до 1 января 1998 г.; частью 5 статьи 213 КЗоТ РФ (в редакции Федерального закона от 17 марта 1997 г., вступившего в</w:t>
      </w:r>
      <w:proofErr w:type="gramEnd"/>
      <w:r>
        <w:t xml:space="preserve"> силу с 20 марта 1997 г. и действовавшего до 1 февраля 2002 г.); пунктом 1 статьи 31 Федерального закона от 18 июля 1995 г. "О рекламе", введенного в действие с 25 июля 1995 г. и действовавшего до 1 июля 2006 г.</w:t>
      </w:r>
    </w:p>
    <w:p w:rsidR="009400CA" w:rsidRDefault="009400CA">
      <w:pPr>
        <w:pStyle w:val="ConsPlusNormal"/>
        <w:spacing w:before="220"/>
        <w:ind w:firstLine="540"/>
        <w:jc w:val="both"/>
      </w:pPr>
      <w:proofErr w:type="gramStart"/>
      <w:r>
        <w:t>В настоящее время вопросы возмещения морального вреда, в частности, регулируются статьями 12, 150 - 152 первой части Гражданского кодекса Российской Федерации, введенной в действие с 1 января 1995 г.; статьями 1099 - 1101 второй части Гражданского кодекса Российской Федерации, введенной в действие с 1 марта 1996 г.; статьей 15 Закона Российской Федерации от 7 февраля 1992 г. "О защите прав потребителей", действующей</w:t>
      </w:r>
      <w:proofErr w:type="gramEnd"/>
      <w:r>
        <w:t xml:space="preserve"> </w:t>
      </w:r>
      <w:proofErr w:type="gramStart"/>
      <w:r>
        <w:t xml:space="preserve">с 16 января 1996 г.; частью 5 статьи 18 Федерального закона "О статусе военнослужащих" от 27 мая 1998 г., вступившего в силу с 1 </w:t>
      </w:r>
      <w:r>
        <w:lastRenderedPageBreak/>
        <w:t>января 1998 г.; статьей 237 Трудового кодекса Российской Федерации, введенного в действие с 1 февраля 2002 г.; пунктом 3 статьи 8 Федерального закона "Об обязательном страховании от несчастных случаев на производстве и профессиональных заболеваний" от 24</w:t>
      </w:r>
      <w:proofErr w:type="gramEnd"/>
      <w:r>
        <w:t xml:space="preserve"> июля 1998 г., вступившего в силу с 6 января 2000 г.; пунктом 2 статьи 38 Федерального закона от 13 марта 2006 г. "О рекламе", введенного в действие с 1 июля 2006 г.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Однако отсутствие в законодательном акте прямого указания на возможность компенсации причиненных нравственных или физических страданий по конкретным правоотношениям не всегда означает, что потерпевший не имеет права на возмещение морального вреда. </w:t>
      </w:r>
      <w:proofErr w:type="gramStart"/>
      <w:r>
        <w:t>Например, в соответствии с пунктом 3 статьи 1 Основ гражданского законодательства Союза ССР и республик к трудовым отношениям, возникшим после 3 августа 1992 г., может быть применена статья 131 названных Основ, регулирующая ответственность за нанесение морального вреда по обязательствам, возникающим вследствие причинения вреда, поскольку отношения, связанные с компенсацией морального вреда, не урегулированы трудовым законодательством.</w:t>
      </w:r>
      <w:proofErr w:type="gramEnd"/>
      <w:r>
        <w:t xml:space="preserve"> </w:t>
      </w:r>
      <w:proofErr w:type="gramStart"/>
      <w:r>
        <w:t>В частности, суд вправе обязать работодателя компенсировать причиненные работнику нравственные, физические страдания в связи с незаконными увольнением, переводом на другую работу, необоснованным применением дисциплинарного взыскания, отказом в переводе на другую работу в соответствии с медицинскими рекомендациями и т.п.</w:t>
      </w:r>
      <w:proofErr w:type="gramEnd"/>
    </w:p>
    <w:p w:rsidR="009400CA" w:rsidRDefault="009400CA">
      <w:pPr>
        <w:pStyle w:val="ConsPlusNormal"/>
        <w:spacing w:before="220"/>
        <w:ind w:firstLine="540"/>
        <w:jc w:val="both"/>
      </w:pPr>
      <w:proofErr w:type="gramStart"/>
      <w:r>
        <w:t>Указанное положение применимо и к трудовым отношениям, возникшим после 1 января 1995 г., так как названными выше незаконными действиями работодателя нарушаются личные неимущественные права работника и другие нематериальные блага (статья 151 первой части Гражданского кодекса Российской Федерации).</w:t>
      </w:r>
      <w:proofErr w:type="gramEnd"/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Правила, регулирующие компенсацию морального вреда в связи с распространением сведений, порочащих деловую репутацию гражданина, применяются и в случаях распространения таких сведений в отношении организации (пункт 6 статьи 7 Основ гражданского законодательства Союза ССР и республик по правоотношениям, возникшим после 3 августа 1992 г., пункт 7 статьи 152 первой части Гражданского кодекса Российской Федерации по правоотношениям, возникшим после 1 января 1995</w:t>
      </w:r>
      <w:proofErr w:type="gramEnd"/>
      <w:r>
        <w:t xml:space="preserve"> </w:t>
      </w:r>
      <w:proofErr w:type="gramStart"/>
      <w:r>
        <w:t>г</w:t>
      </w:r>
      <w:proofErr w:type="gramEnd"/>
      <w:r>
        <w:t>.).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Если моральный вред причинен до введения в действие законодательного акта, предусматривающего право потерпевшего на его компенсацию, требования истца не подлежат удовлетворению, в том числе и в случае, когда истец после вступления этого акта в законную силу испытывает нравственные или физические страдания, поскольку на время причинения вреда такой вид ответственности не был установлен и по общему правилу действия закона во времени</w:t>
      </w:r>
      <w:proofErr w:type="gramEnd"/>
      <w:r>
        <w:t xml:space="preserve"> закон, усиливающий ответственность по сравнению с </w:t>
      </w:r>
      <w:proofErr w:type="gramStart"/>
      <w:r>
        <w:t>действовавшим</w:t>
      </w:r>
      <w:proofErr w:type="gramEnd"/>
      <w:r>
        <w:t xml:space="preserve"> на время совершения противоправных действий, не может иметь обратной силы (пункт 1 статьи 54 Конституции Российской Федерации).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Однако, если противоправные действия (бездействие) ответчика, причиняющие истцу нравственные или физические страдания, начались до вступления в силу закона, устанавливающего ответственность за причинение морального вреда, и продолжаются после введения этого закона в действие, то моральный вред в указанном случае подлежит компенсации.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7. Если требование о компенсации морального вреда вытекает из нарушения личных неимущественных прав и других нематериальных благ, то на него в силу статьи 208 Гражданского кодекса Российской Федерации исковая давность не распространяется, кроме случаев, предусмотренных законом.</w:t>
      </w:r>
    </w:p>
    <w:p w:rsidR="009400CA" w:rsidRDefault="009400CA">
      <w:pPr>
        <w:pStyle w:val="ConsPlusNormal"/>
        <w:spacing w:before="220"/>
        <w:ind w:firstLine="540"/>
        <w:jc w:val="both"/>
      </w:pPr>
      <w:proofErr w:type="gramStart"/>
      <w:r>
        <w:t xml:space="preserve">В случае, когда требование о компенсации морального вреда вытекает из нарушения имущественных или иных прав, для защиты которых законом установлена исковая давность или срок обращения в суд (например, установленные статьей 392 Трудового кодекса Российской Федерации сроки обращения в суд за разрешением индивидуального трудового спора), на такое </w:t>
      </w:r>
      <w:r>
        <w:lastRenderedPageBreak/>
        <w:t>требование распространяются сроки исковой давности или обращения в суд, установленные законом для защиты прав</w:t>
      </w:r>
      <w:proofErr w:type="gramEnd"/>
      <w:r>
        <w:t xml:space="preserve">, </w:t>
      </w:r>
      <w:proofErr w:type="gramStart"/>
      <w:r>
        <w:t>нарушение</w:t>
      </w:r>
      <w:proofErr w:type="gramEnd"/>
      <w:r>
        <w:t xml:space="preserve"> которых повлекло причинение морального вреда.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 xml:space="preserve">8. При рассмотрении требований о компенсации причиненного гражданину морального вреда необходимо учитывать, что по правоотношениям, возникшим после 3 августа 1992 г., компенсация определяется судом в денежной или иной материальной форме, а по правоотношениям, возникшим после 1 января 1995 г., - только в денежной форме, независимо от подлежащего возмещению имущественного вреда. Исходя из этого, размер компенсации зависит от характера и </w:t>
      </w:r>
      <w:proofErr w:type="gramStart"/>
      <w:r>
        <w:t>объема</w:t>
      </w:r>
      <w:proofErr w:type="gramEnd"/>
      <w:r>
        <w:t xml:space="preserve"> причиненных истцу нравственных или физических страданий, степени вины ответчика в каждом конкретном случае, иных заслуживающих внимания обстоятельств, и не может быть поставлен в зависимость от размера удовлетворенного иска о возмещении материального вреда, убытков и других материальных требований. При определении размера компенсации вреда должны учитываться требования разумности и справедливости.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Степень нравственных или физических страданий оценивается судом с учетом фактических обстоятель</w:t>
      </w:r>
      <w:proofErr w:type="gramStart"/>
      <w:r>
        <w:t>ств пр</w:t>
      </w:r>
      <w:proofErr w:type="gramEnd"/>
      <w:r>
        <w:t>ичинения морального вреда, индивидуальных особенностей потерпевшего и других конкретных обстоятельств, свидетельствующих о тяжести перенесенных им страданий.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9. Суд вправе рассмотреть самостоятельно предъявленный иск о компенсации причиненных истцу нравственных или физических страданий, поскольку в силу действующего законодательства ответственность за причиненный моральный вред не находится в прямой зависимости от наличия имущественного ущерба и может применяться как наряду с имущественной ответственностью, так и самостоятельно.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Применительно к статье 44 УПК РФ потерпевший, то есть лицо, которому преступлением причинен моральный, физический или имущественный вред (статья 42 УПК РФ), вправе предъявить гражданский иск о компенсации морального вреда при производстве по уголовному делу.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10. При рассмотрении дел о компенсации причиненных нравственных или физических страданий необходимо учитывать, что моральный вред признается законом вредом неимущественным, несмотря на то, что он компенсируется в денежной или иной материальной форме. Учитывая это, государственная пошлина по таким делам должна взиматься на основании подпункта 3 пункта 1 статьи 333.19 Налогового кодекса РФ, предусматривающего оплату исковых заявлений неимущественного характера.</w:t>
      </w:r>
    </w:p>
    <w:p w:rsidR="009400CA" w:rsidRDefault="009400CA">
      <w:pPr>
        <w:pStyle w:val="ConsPlusNormal"/>
        <w:spacing w:before="220"/>
        <w:ind w:firstLine="540"/>
        <w:jc w:val="both"/>
      </w:pPr>
      <w:r>
        <w:t>При этом следует также иметь в виду, что в предусмотренных законом случаях истцы освобождаются от уплаты государственной пошлины (например, подпункты 1, 3, 4 пункта 1 статьи 333.36 Налогового кодекса РФ, пункт 3 статьи 17 Закона Российской Федерации "О защите прав потребителей").</w:t>
      </w:r>
    </w:p>
    <w:p w:rsidR="009400CA" w:rsidRDefault="009400CA">
      <w:pPr>
        <w:pStyle w:val="ConsPlusNormal"/>
      </w:pPr>
    </w:p>
    <w:p w:rsidR="009400CA" w:rsidRDefault="009400CA">
      <w:pPr>
        <w:pStyle w:val="ConsPlusNormal"/>
        <w:jc w:val="right"/>
      </w:pPr>
      <w:r>
        <w:t xml:space="preserve">Председатель </w:t>
      </w:r>
      <w:proofErr w:type="gramStart"/>
      <w:r>
        <w:t>Верховного</w:t>
      </w:r>
      <w:proofErr w:type="gramEnd"/>
    </w:p>
    <w:p w:rsidR="009400CA" w:rsidRDefault="009400CA">
      <w:pPr>
        <w:pStyle w:val="ConsPlusNormal"/>
        <w:jc w:val="right"/>
      </w:pPr>
      <w:r>
        <w:t>Суда Российской Федерации</w:t>
      </w:r>
    </w:p>
    <w:p w:rsidR="009400CA" w:rsidRDefault="009400CA">
      <w:pPr>
        <w:pStyle w:val="ConsPlusNormal"/>
        <w:jc w:val="right"/>
      </w:pPr>
      <w:r>
        <w:t>В.М.ЛЕБЕДЕВ</w:t>
      </w:r>
    </w:p>
    <w:p w:rsidR="009400CA" w:rsidRDefault="009400CA">
      <w:pPr>
        <w:pStyle w:val="ConsPlusNormal"/>
        <w:jc w:val="right"/>
      </w:pPr>
    </w:p>
    <w:p w:rsidR="009400CA" w:rsidRDefault="009400CA">
      <w:pPr>
        <w:pStyle w:val="ConsPlusNormal"/>
        <w:jc w:val="right"/>
      </w:pPr>
      <w:r>
        <w:t>Секретарь Пленума, судья</w:t>
      </w:r>
    </w:p>
    <w:p w:rsidR="009400CA" w:rsidRDefault="009400CA">
      <w:pPr>
        <w:pStyle w:val="ConsPlusNormal"/>
        <w:jc w:val="right"/>
      </w:pPr>
      <w:r>
        <w:t>Верховного Суда</w:t>
      </w:r>
    </w:p>
    <w:p w:rsidR="009400CA" w:rsidRDefault="009400CA">
      <w:pPr>
        <w:pStyle w:val="ConsPlusNormal"/>
        <w:jc w:val="right"/>
      </w:pPr>
      <w:r>
        <w:t>Российской Федерации</w:t>
      </w:r>
    </w:p>
    <w:p w:rsidR="009400CA" w:rsidRDefault="009400CA">
      <w:pPr>
        <w:pStyle w:val="ConsPlusNormal"/>
        <w:jc w:val="right"/>
      </w:pPr>
      <w:r>
        <w:t>В.В.ДЕМИДОВ</w:t>
      </w:r>
    </w:p>
    <w:p w:rsidR="009400CA" w:rsidRDefault="009400CA">
      <w:pPr>
        <w:pStyle w:val="ConsPlusNormal"/>
      </w:pPr>
    </w:p>
    <w:p w:rsidR="009400CA" w:rsidRDefault="009400CA">
      <w:pPr>
        <w:pStyle w:val="ConsPlusNormal"/>
      </w:pPr>
    </w:p>
    <w:p w:rsidR="009400CA" w:rsidRDefault="009400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95B" w:rsidRDefault="00E80AD0"/>
    <w:sectPr w:rsidR="00B0295B" w:rsidSect="0071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0CA"/>
    <w:rsid w:val="00373901"/>
    <w:rsid w:val="004C5F3A"/>
    <w:rsid w:val="007A46A5"/>
    <w:rsid w:val="009400CA"/>
    <w:rsid w:val="00C95696"/>
    <w:rsid w:val="00E80AD0"/>
    <w:rsid w:val="00F7032D"/>
    <w:rsid w:val="00F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0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2032</Words>
  <Characters>11584</Characters>
  <Application>Microsoft Office Word</Application>
  <DocSecurity>0</DocSecurity>
  <Lines>96</Lines>
  <Paragraphs>27</Paragraphs>
  <ScaleCrop>false</ScaleCrop>
  <Company>FGUZ</Company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Татьяна Алексеевна</dc:creator>
  <cp:keywords/>
  <dc:description/>
  <cp:lastModifiedBy>Чеснокова Татьяна Алексеевна</cp:lastModifiedBy>
  <cp:revision>2</cp:revision>
  <dcterms:created xsi:type="dcterms:W3CDTF">2020-01-28T11:22:00Z</dcterms:created>
  <dcterms:modified xsi:type="dcterms:W3CDTF">2020-01-28T11:30:00Z</dcterms:modified>
</cp:coreProperties>
</file>